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641B" w:rsidRDefault="0064641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2766"/>
        <w:gridCol w:w="2433"/>
        <w:gridCol w:w="1924"/>
        <w:gridCol w:w="1264"/>
        <w:gridCol w:w="2670"/>
        <w:gridCol w:w="1620"/>
      </w:tblGrid>
      <w:tr w:rsidR="005022E3" w:rsidTr="005022E3">
        <w:tc>
          <w:tcPr>
            <w:tcW w:w="1271" w:type="dxa"/>
            <w:shd w:val="clear" w:color="auto" w:fill="D9D9D9" w:themeFill="background1" w:themeFillShade="D9"/>
          </w:tcPr>
          <w:p w:rsidR="001D5037" w:rsidRPr="005022E3" w:rsidRDefault="001D5037" w:rsidP="005022E3">
            <w:pPr>
              <w:jc w:val="center"/>
              <w:rPr>
                <w:b/>
              </w:rPr>
            </w:pPr>
            <w:r w:rsidRPr="005022E3">
              <w:rPr>
                <w:b/>
              </w:rPr>
              <w:t>Equality Strand</w:t>
            </w:r>
          </w:p>
        </w:tc>
        <w:tc>
          <w:tcPr>
            <w:tcW w:w="2766" w:type="dxa"/>
            <w:shd w:val="clear" w:color="auto" w:fill="D9D9D9" w:themeFill="background1" w:themeFillShade="D9"/>
          </w:tcPr>
          <w:p w:rsidR="001D5037" w:rsidRPr="005022E3" w:rsidRDefault="001D5037" w:rsidP="005022E3">
            <w:pPr>
              <w:jc w:val="center"/>
              <w:rPr>
                <w:b/>
              </w:rPr>
            </w:pPr>
            <w:r w:rsidRPr="005022E3">
              <w:rPr>
                <w:b/>
              </w:rPr>
              <w:t>Equality Objective</w:t>
            </w:r>
          </w:p>
        </w:tc>
        <w:tc>
          <w:tcPr>
            <w:tcW w:w="2433" w:type="dxa"/>
            <w:shd w:val="clear" w:color="auto" w:fill="D9D9D9" w:themeFill="background1" w:themeFillShade="D9"/>
          </w:tcPr>
          <w:p w:rsidR="001D5037" w:rsidRPr="005022E3" w:rsidRDefault="001D5037" w:rsidP="005022E3">
            <w:pPr>
              <w:jc w:val="center"/>
              <w:rPr>
                <w:b/>
              </w:rPr>
            </w:pPr>
            <w:r w:rsidRPr="005022E3">
              <w:rPr>
                <w:b/>
              </w:rPr>
              <w:t>Action</w:t>
            </w:r>
          </w:p>
        </w:tc>
        <w:tc>
          <w:tcPr>
            <w:tcW w:w="1924" w:type="dxa"/>
            <w:shd w:val="clear" w:color="auto" w:fill="D9D9D9" w:themeFill="background1" w:themeFillShade="D9"/>
          </w:tcPr>
          <w:p w:rsidR="001D5037" w:rsidRPr="005022E3" w:rsidRDefault="001D5037" w:rsidP="005022E3">
            <w:pPr>
              <w:jc w:val="center"/>
              <w:rPr>
                <w:b/>
              </w:rPr>
            </w:pPr>
            <w:r w:rsidRPr="005022E3">
              <w:rPr>
                <w:b/>
              </w:rPr>
              <w:t>Who</w:t>
            </w:r>
          </w:p>
        </w:tc>
        <w:tc>
          <w:tcPr>
            <w:tcW w:w="1264" w:type="dxa"/>
            <w:shd w:val="clear" w:color="auto" w:fill="D9D9D9" w:themeFill="background1" w:themeFillShade="D9"/>
          </w:tcPr>
          <w:p w:rsidR="001D5037" w:rsidRPr="005022E3" w:rsidRDefault="001D5037" w:rsidP="005022E3">
            <w:pPr>
              <w:jc w:val="center"/>
              <w:rPr>
                <w:b/>
              </w:rPr>
            </w:pPr>
            <w:r w:rsidRPr="005022E3">
              <w:rPr>
                <w:b/>
              </w:rPr>
              <w:t>Timescale</w:t>
            </w:r>
          </w:p>
        </w:tc>
        <w:tc>
          <w:tcPr>
            <w:tcW w:w="2670" w:type="dxa"/>
            <w:shd w:val="clear" w:color="auto" w:fill="D9D9D9" w:themeFill="background1" w:themeFillShade="D9"/>
          </w:tcPr>
          <w:p w:rsidR="001D5037" w:rsidRPr="005022E3" w:rsidRDefault="001D5037" w:rsidP="005022E3">
            <w:pPr>
              <w:jc w:val="center"/>
              <w:rPr>
                <w:b/>
              </w:rPr>
            </w:pPr>
            <w:r w:rsidRPr="005022E3">
              <w:rPr>
                <w:b/>
              </w:rPr>
              <w:t>Success Criteria</w:t>
            </w:r>
          </w:p>
          <w:p w:rsidR="001D5037" w:rsidRPr="005022E3" w:rsidRDefault="001D5037" w:rsidP="005022E3">
            <w:pPr>
              <w:jc w:val="center"/>
              <w:rPr>
                <w:b/>
              </w:rPr>
            </w:pPr>
          </w:p>
        </w:tc>
        <w:tc>
          <w:tcPr>
            <w:tcW w:w="1620" w:type="dxa"/>
            <w:shd w:val="clear" w:color="auto" w:fill="D9D9D9" w:themeFill="background1" w:themeFillShade="D9"/>
          </w:tcPr>
          <w:p w:rsidR="001D5037" w:rsidRPr="005022E3" w:rsidRDefault="001D5037" w:rsidP="005022E3">
            <w:pPr>
              <w:jc w:val="center"/>
              <w:rPr>
                <w:b/>
              </w:rPr>
            </w:pPr>
            <w:r w:rsidRPr="005022E3">
              <w:rPr>
                <w:b/>
              </w:rPr>
              <w:t>Outcome and</w:t>
            </w:r>
          </w:p>
          <w:p w:rsidR="001D5037" w:rsidRPr="005022E3" w:rsidRDefault="001D5037" w:rsidP="005022E3">
            <w:pPr>
              <w:jc w:val="center"/>
              <w:rPr>
                <w:b/>
              </w:rPr>
            </w:pPr>
            <w:r w:rsidRPr="005022E3">
              <w:rPr>
                <w:b/>
              </w:rPr>
              <w:t>Evaluation</w:t>
            </w:r>
          </w:p>
        </w:tc>
      </w:tr>
      <w:tr w:rsidR="005022E3" w:rsidTr="005022E3">
        <w:tc>
          <w:tcPr>
            <w:tcW w:w="1271" w:type="dxa"/>
          </w:tcPr>
          <w:p w:rsidR="001D5037" w:rsidRPr="005022E3" w:rsidRDefault="001D5037" w:rsidP="005022E3">
            <w:pPr>
              <w:jc w:val="center"/>
              <w:rPr>
                <w:b/>
              </w:rPr>
            </w:pPr>
            <w:r w:rsidRPr="005022E3">
              <w:rPr>
                <w:b/>
              </w:rPr>
              <w:t>All strands</w:t>
            </w:r>
          </w:p>
        </w:tc>
        <w:tc>
          <w:tcPr>
            <w:tcW w:w="2766" w:type="dxa"/>
          </w:tcPr>
          <w:p w:rsidR="001D5037" w:rsidRDefault="001D5037" w:rsidP="001D5037">
            <w:r>
              <w:t>All stakeholders are aware</w:t>
            </w:r>
          </w:p>
          <w:p w:rsidR="001D5037" w:rsidRDefault="001D5037" w:rsidP="001D5037">
            <w:r>
              <w:t>of the Single Equality</w:t>
            </w:r>
          </w:p>
          <w:p w:rsidR="001D5037" w:rsidRDefault="001D5037" w:rsidP="001D5037">
            <w:r>
              <w:t>Scheme and have an</w:t>
            </w:r>
          </w:p>
          <w:p w:rsidR="001D5037" w:rsidRDefault="001D5037" w:rsidP="001D5037">
            <w:r>
              <w:t xml:space="preserve">awareness of </w:t>
            </w:r>
            <w:proofErr w:type="gramStart"/>
            <w:r>
              <w:t>their</w:t>
            </w:r>
            <w:proofErr w:type="gramEnd"/>
          </w:p>
          <w:p w:rsidR="001D5037" w:rsidRDefault="001D5037" w:rsidP="001D5037">
            <w:r>
              <w:t>responsibilities</w:t>
            </w:r>
          </w:p>
        </w:tc>
        <w:tc>
          <w:tcPr>
            <w:tcW w:w="2433" w:type="dxa"/>
          </w:tcPr>
          <w:p w:rsidR="001D5037" w:rsidRDefault="001D5037" w:rsidP="001D5037">
            <w:r>
              <w:t>Raise awareness at staff</w:t>
            </w:r>
          </w:p>
          <w:p w:rsidR="001D5037" w:rsidRDefault="001D5037" w:rsidP="001D5037">
            <w:r>
              <w:t>induction and meetings.</w:t>
            </w:r>
          </w:p>
          <w:p w:rsidR="001D5037" w:rsidRDefault="001D5037" w:rsidP="001D5037">
            <w:r>
              <w:t>Publish and promote on</w:t>
            </w:r>
          </w:p>
          <w:p w:rsidR="001D5037" w:rsidRDefault="001D5037" w:rsidP="001D5037">
            <w:r>
              <w:t>website and</w:t>
            </w:r>
            <w:r w:rsidR="005022E3">
              <w:t xml:space="preserve"> </w:t>
            </w:r>
            <w:r>
              <w:t>communications</w:t>
            </w:r>
          </w:p>
        </w:tc>
        <w:tc>
          <w:tcPr>
            <w:tcW w:w="1924" w:type="dxa"/>
          </w:tcPr>
          <w:p w:rsidR="001D5037" w:rsidRDefault="005022E3" w:rsidP="005022E3">
            <w:pPr>
              <w:pStyle w:val="ListParagraph"/>
              <w:numPr>
                <w:ilvl w:val="0"/>
                <w:numId w:val="1"/>
              </w:numPr>
            </w:pPr>
            <w:r>
              <w:t xml:space="preserve">Executive </w:t>
            </w:r>
            <w:r w:rsidR="001D5037">
              <w:t>Principal</w:t>
            </w:r>
          </w:p>
          <w:p w:rsidR="001D5037" w:rsidRDefault="001D5037" w:rsidP="005022E3">
            <w:pPr>
              <w:pStyle w:val="ListParagraph"/>
              <w:numPr>
                <w:ilvl w:val="0"/>
                <w:numId w:val="1"/>
              </w:numPr>
            </w:pPr>
            <w:r>
              <w:t>SLT</w:t>
            </w:r>
          </w:p>
        </w:tc>
        <w:tc>
          <w:tcPr>
            <w:tcW w:w="1264" w:type="dxa"/>
          </w:tcPr>
          <w:p w:rsidR="001D5037" w:rsidRDefault="001D5037" w:rsidP="001D5037">
            <w:r>
              <w:t>September</w:t>
            </w:r>
          </w:p>
          <w:p w:rsidR="001D5037" w:rsidRDefault="001D5037" w:rsidP="001D5037">
            <w:r>
              <w:t>202</w:t>
            </w:r>
            <w:r w:rsidR="005022E3">
              <w:t>1</w:t>
            </w:r>
            <w:r>
              <w:t xml:space="preserve"> and</w:t>
            </w:r>
          </w:p>
          <w:p w:rsidR="001D5037" w:rsidRDefault="001D5037" w:rsidP="001D5037">
            <w:r>
              <w:t>ongoing</w:t>
            </w:r>
          </w:p>
        </w:tc>
        <w:tc>
          <w:tcPr>
            <w:tcW w:w="2670" w:type="dxa"/>
          </w:tcPr>
          <w:p w:rsidR="001D5037" w:rsidRDefault="001D5037" w:rsidP="001D5037">
            <w:r>
              <w:t>All stakeholders are aware</w:t>
            </w:r>
          </w:p>
          <w:p w:rsidR="001D5037" w:rsidRDefault="001D5037" w:rsidP="001D5037">
            <w:r>
              <w:t>of the Equality Plan.</w:t>
            </w:r>
          </w:p>
          <w:p w:rsidR="001D5037" w:rsidRDefault="001D5037" w:rsidP="001D5037">
            <w:r>
              <w:t>Staff use the principles of</w:t>
            </w:r>
          </w:p>
          <w:p w:rsidR="001D5037" w:rsidRDefault="001D5037" w:rsidP="001D5037">
            <w:r>
              <w:t>equality plan to support</w:t>
            </w:r>
          </w:p>
          <w:p w:rsidR="001D5037" w:rsidRDefault="001D5037" w:rsidP="001D5037">
            <w:r>
              <w:t>the delivery of the</w:t>
            </w:r>
          </w:p>
          <w:p w:rsidR="001D5037" w:rsidRDefault="001D5037" w:rsidP="001D5037">
            <w:r>
              <w:t>curriculum.</w:t>
            </w:r>
          </w:p>
          <w:p w:rsidR="001D5037" w:rsidRDefault="001D5037" w:rsidP="001D5037">
            <w:r>
              <w:t>Policies followed</w:t>
            </w:r>
            <w:r>
              <w:cr/>
            </w:r>
            <w:r w:rsidR="005022E3">
              <w:t>.</w:t>
            </w:r>
          </w:p>
        </w:tc>
        <w:tc>
          <w:tcPr>
            <w:tcW w:w="1620" w:type="dxa"/>
          </w:tcPr>
          <w:p w:rsidR="001D5037" w:rsidRDefault="001D5037"/>
        </w:tc>
      </w:tr>
      <w:tr w:rsidR="005022E3" w:rsidTr="005022E3">
        <w:tc>
          <w:tcPr>
            <w:tcW w:w="1271" w:type="dxa"/>
          </w:tcPr>
          <w:p w:rsidR="001D5037" w:rsidRPr="005022E3" w:rsidRDefault="001D5037" w:rsidP="005022E3">
            <w:pPr>
              <w:jc w:val="center"/>
              <w:rPr>
                <w:b/>
              </w:rPr>
            </w:pPr>
            <w:r w:rsidRPr="005022E3">
              <w:rPr>
                <w:b/>
              </w:rPr>
              <w:t>All strands</w:t>
            </w:r>
          </w:p>
        </w:tc>
        <w:tc>
          <w:tcPr>
            <w:tcW w:w="2766" w:type="dxa"/>
          </w:tcPr>
          <w:p w:rsidR="001D5037" w:rsidRDefault="001D5037" w:rsidP="001D5037">
            <w:r>
              <w:t>The leadership of the</w:t>
            </w:r>
          </w:p>
          <w:p w:rsidR="001D5037" w:rsidRDefault="001D5037" w:rsidP="001D5037">
            <w:r>
              <w:t>academy actively monitors</w:t>
            </w:r>
          </w:p>
          <w:p w:rsidR="001D5037" w:rsidRDefault="001D5037" w:rsidP="001D5037">
            <w:r>
              <w:t>the Equality Statement and</w:t>
            </w:r>
          </w:p>
          <w:p w:rsidR="001D5037" w:rsidRDefault="001D5037" w:rsidP="001D5037">
            <w:r>
              <w:t>objectives</w:t>
            </w:r>
          </w:p>
        </w:tc>
        <w:tc>
          <w:tcPr>
            <w:tcW w:w="2433" w:type="dxa"/>
          </w:tcPr>
          <w:p w:rsidR="001D5037" w:rsidRDefault="001D5037" w:rsidP="001D5037">
            <w:r>
              <w:t>Report at governor’s meetings</w:t>
            </w:r>
          </w:p>
          <w:p w:rsidR="001D5037" w:rsidRDefault="001D5037" w:rsidP="001D5037">
            <w:r>
              <w:t>Progress of protected groups</w:t>
            </w:r>
            <w:r w:rsidR="005022E3">
              <w:t xml:space="preserve"> </w:t>
            </w:r>
            <w:r>
              <w:t>monitored and trends</w:t>
            </w:r>
          </w:p>
          <w:p w:rsidR="001D5037" w:rsidRDefault="001D5037" w:rsidP="001D5037">
            <w:r>
              <w:t>explored.</w:t>
            </w:r>
          </w:p>
        </w:tc>
        <w:tc>
          <w:tcPr>
            <w:tcW w:w="1924" w:type="dxa"/>
          </w:tcPr>
          <w:p w:rsidR="001D5037" w:rsidRDefault="001D5037" w:rsidP="005022E3">
            <w:pPr>
              <w:pStyle w:val="ListParagraph"/>
              <w:numPr>
                <w:ilvl w:val="0"/>
                <w:numId w:val="2"/>
              </w:numPr>
            </w:pPr>
            <w:r>
              <w:t>Governors</w:t>
            </w:r>
          </w:p>
          <w:p w:rsidR="001D5037" w:rsidRDefault="001D5037" w:rsidP="005022E3">
            <w:pPr>
              <w:pStyle w:val="ListParagraph"/>
              <w:numPr>
                <w:ilvl w:val="0"/>
                <w:numId w:val="2"/>
              </w:numPr>
            </w:pPr>
            <w:r>
              <w:t>SLT</w:t>
            </w:r>
          </w:p>
        </w:tc>
        <w:tc>
          <w:tcPr>
            <w:tcW w:w="1264" w:type="dxa"/>
          </w:tcPr>
          <w:p w:rsidR="001D5037" w:rsidRDefault="001D5037">
            <w:r>
              <w:t>ongoing</w:t>
            </w:r>
          </w:p>
        </w:tc>
        <w:tc>
          <w:tcPr>
            <w:tcW w:w="2670" w:type="dxa"/>
          </w:tcPr>
          <w:p w:rsidR="001D5037" w:rsidRDefault="001D5037" w:rsidP="001D5037">
            <w:r>
              <w:t>Evidenced in minutes and</w:t>
            </w:r>
          </w:p>
          <w:p w:rsidR="001D5037" w:rsidRDefault="005022E3" w:rsidP="001D5037">
            <w:r>
              <w:t>A</w:t>
            </w:r>
            <w:r w:rsidR="001D5037">
              <w:t>nalysis</w:t>
            </w:r>
            <w:r>
              <w:t>.</w:t>
            </w:r>
          </w:p>
          <w:p w:rsidR="001D5037" w:rsidRDefault="001D5037" w:rsidP="001D5037">
            <w:r>
              <w:t>Any gaps are narrowing</w:t>
            </w:r>
            <w:r>
              <w:cr/>
            </w:r>
            <w:r w:rsidR="005022E3">
              <w:t>.</w:t>
            </w:r>
          </w:p>
        </w:tc>
        <w:tc>
          <w:tcPr>
            <w:tcW w:w="1620" w:type="dxa"/>
          </w:tcPr>
          <w:p w:rsidR="001D5037" w:rsidRDefault="001D5037"/>
        </w:tc>
      </w:tr>
      <w:tr w:rsidR="005022E3" w:rsidTr="005022E3">
        <w:tc>
          <w:tcPr>
            <w:tcW w:w="1271" w:type="dxa"/>
          </w:tcPr>
          <w:p w:rsidR="001D5037" w:rsidRPr="005022E3" w:rsidRDefault="001D5037" w:rsidP="005022E3">
            <w:pPr>
              <w:jc w:val="center"/>
              <w:rPr>
                <w:b/>
              </w:rPr>
            </w:pPr>
            <w:r w:rsidRPr="005022E3">
              <w:rPr>
                <w:b/>
              </w:rPr>
              <w:t>All strands</w:t>
            </w:r>
          </w:p>
        </w:tc>
        <w:tc>
          <w:tcPr>
            <w:tcW w:w="2766" w:type="dxa"/>
          </w:tcPr>
          <w:p w:rsidR="001D5037" w:rsidRDefault="001D5037" w:rsidP="001D5037">
            <w:r>
              <w:t>The curriculum promotes</w:t>
            </w:r>
          </w:p>
          <w:p w:rsidR="001D5037" w:rsidRDefault="001D5037" w:rsidP="001D5037">
            <w:r>
              <w:t>and reflects diversity, in</w:t>
            </w:r>
          </w:p>
          <w:p w:rsidR="001D5037" w:rsidRDefault="001D5037" w:rsidP="001D5037">
            <w:r>
              <w:t>terms of: race, gender and</w:t>
            </w:r>
          </w:p>
          <w:p w:rsidR="001D5037" w:rsidRDefault="001D5037" w:rsidP="001D5037">
            <w:r>
              <w:t>disability</w:t>
            </w:r>
          </w:p>
        </w:tc>
        <w:tc>
          <w:tcPr>
            <w:tcW w:w="2433" w:type="dxa"/>
          </w:tcPr>
          <w:p w:rsidR="001D5037" w:rsidRDefault="001D5037" w:rsidP="001D5037">
            <w:r>
              <w:t>Plans and activities in the</w:t>
            </w:r>
            <w:r w:rsidR="005022E3">
              <w:t xml:space="preserve"> </w:t>
            </w:r>
            <w:r>
              <w:t>academy reflect the diversity</w:t>
            </w:r>
            <w:r w:rsidR="005022E3">
              <w:t xml:space="preserve"> </w:t>
            </w:r>
            <w:r>
              <w:t>of the academy community</w:t>
            </w:r>
            <w:r w:rsidR="005022E3">
              <w:t xml:space="preserve"> </w:t>
            </w:r>
            <w:r>
              <w:t>and the wider world</w:t>
            </w:r>
          </w:p>
        </w:tc>
        <w:tc>
          <w:tcPr>
            <w:tcW w:w="1924" w:type="dxa"/>
          </w:tcPr>
          <w:p w:rsidR="001D5037" w:rsidRDefault="001D5037" w:rsidP="001D5037">
            <w:pPr>
              <w:pStyle w:val="ListParagraph"/>
              <w:numPr>
                <w:ilvl w:val="0"/>
                <w:numId w:val="3"/>
              </w:numPr>
            </w:pPr>
            <w:r>
              <w:t>Curriculum</w:t>
            </w:r>
            <w:r w:rsidR="005022E3">
              <w:t xml:space="preserve"> </w:t>
            </w:r>
            <w:r>
              <w:t>Lead</w:t>
            </w:r>
          </w:p>
          <w:p w:rsidR="001D5037" w:rsidRDefault="001D5037" w:rsidP="001D5037">
            <w:pPr>
              <w:pStyle w:val="ListParagraph"/>
              <w:numPr>
                <w:ilvl w:val="0"/>
                <w:numId w:val="3"/>
              </w:numPr>
            </w:pPr>
            <w:r>
              <w:t>All subject</w:t>
            </w:r>
            <w:r w:rsidR="005022E3">
              <w:t xml:space="preserve"> </w:t>
            </w:r>
            <w:r>
              <w:t>leaders</w:t>
            </w:r>
          </w:p>
        </w:tc>
        <w:tc>
          <w:tcPr>
            <w:tcW w:w="1264" w:type="dxa"/>
          </w:tcPr>
          <w:p w:rsidR="001D5037" w:rsidRDefault="001D5037">
            <w:r>
              <w:t>Ongoing</w:t>
            </w:r>
          </w:p>
        </w:tc>
        <w:tc>
          <w:tcPr>
            <w:tcW w:w="2670" w:type="dxa"/>
          </w:tcPr>
          <w:p w:rsidR="001D5037" w:rsidRDefault="001D5037" w:rsidP="001D5037">
            <w:r>
              <w:t>Pupils are engaged in</w:t>
            </w:r>
          </w:p>
          <w:p w:rsidR="001D5037" w:rsidRDefault="001D5037" w:rsidP="001D5037">
            <w:r>
              <w:t>curriculum</w:t>
            </w:r>
          </w:p>
          <w:p w:rsidR="001D5037" w:rsidRDefault="001D5037" w:rsidP="001D5037">
            <w:r>
              <w:t>All groups represented in</w:t>
            </w:r>
          </w:p>
          <w:p w:rsidR="001D5037" w:rsidRDefault="001D5037" w:rsidP="001D5037">
            <w:proofErr w:type="spellStart"/>
            <w:r>
              <w:t>extra curricular</w:t>
            </w:r>
            <w:proofErr w:type="spellEnd"/>
            <w:r>
              <w:t xml:space="preserve"> activities</w:t>
            </w:r>
          </w:p>
          <w:p w:rsidR="001D5037" w:rsidRDefault="001D5037" w:rsidP="001D5037">
            <w:r>
              <w:t>Displays reflect diversity</w:t>
            </w:r>
          </w:p>
          <w:p w:rsidR="001D5037" w:rsidRDefault="001D5037" w:rsidP="001D5037">
            <w:r>
              <w:t>Children articulate the</w:t>
            </w:r>
          </w:p>
          <w:p w:rsidR="001D5037" w:rsidRDefault="001D5037" w:rsidP="001D5037">
            <w:r>
              <w:t>curriculum</w:t>
            </w:r>
          </w:p>
        </w:tc>
        <w:tc>
          <w:tcPr>
            <w:tcW w:w="1620" w:type="dxa"/>
          </w:tcPr>
          <w:p w:rsidR="001D5037" w:rsidRDefault="001D5037"/>
        </w:tc>
      </w:tr>
      <w:tr w:rsidR="005022E3" w:rsidTr="005022E3">
        <w:tc>
          <w:tcPr>
            <w:tcW w:w="1271" w:type="dxa"/>
          </w:tcPr>
          <w:p w:rsidR="001D5037" w:rsidRPr="005022E3" w:rsidRDefault="001D5037" w:rsidP="005022E3">
            <w:pPr>
              <w:jc w:val="center"/>
              <w:rPr>
                <w:b/>
              </w:rPr>
            </w:pPr>
            <w:r w:rsidRPr="005022E3">
              <w:rPr>
                <w:b/>
              </w:rPr>
              <w:t>Gender and</w:t>
            </w:r>
          </w:p>
          <w:p w:rsidR="001D5037" w:rsidRPr="005022E3" w:rsidRDefault="001D5037" w:rsidP="005022E3">
            <w:pPr>
              <w:jc w:val="center"/>
              <w:rPr>
                <w:b/>
              </w:rPr>
            </w:pPr>
            <w:r w:rsidRPr="005022E3">
              <w:rPr>
                <w:b/>
              </w:rPr>
              <w:t>Cohesion</w:t>
            </w:r>
          </w:p>
        </w:tc>
        <w:tc>
          <w:tcPr>
            <w:tcW w:w="2766" w:type="dxa"/>
          </w:tcPr>
          <w:p w:rsidR="001D5037" w:rsidRDefault="001D5037" w:rsidP="001D5037">
            <w:r>
              <w:t>Staff and pupils have raised</w:t>
            </w:r>
          </w:p>
          <w:p w:rsidR="001D5037" w:rsidRDefault="001D5037" w:rsidP="001D5037">
            <w:r>
              <w:t>awareness of LGBT</w:t>
            </w:r>
          </w:p>
          <w:p w:rsidR="001D5037" w:rsidRDefault="001D5037" w:rsidP="001D5037">
            <w:r>
              <w:t>community and issues.</w:t>
            </w:r>
          </w:p>
        </w:tc>
        <w:tc>
          <w:tcPr>
            <w:tcW w:w="2433" w:type="dxa"/>
          </w:tcPr>
          <w:p w:rsidR="001D5037" w:rsidRDefault="001D5037" w:rsidP="001D5037">
            <w:r>
              <w:t>Staff training</w:t>
            </w:r>
          </w:p>
          <w:p w:rsidR="001D5037" w:rsidRDefault="001D5037" w:rsidP="001D5037">
            <w:r>
              <w:t>Implementation of revised RSE</w:t>
            </w:r>
            <w:r w:rsidR="005022E3">
              <w:t xml:space="preserve"> </w:t>
            </w:r>
            <w:r>
              <w:t>scheme</w:t>
            </w:r>
          </w:p>
        </w:tc>
        <w:tc>
          <w:tcPr>
            <w:tcW w:w="1924" w:type="dxa"/>
          </w:tcPr>
          <w:p w:rsidR="001D5037" w:rsidRDefault="001D5037" w:rsidP="001D5037">
            <w:pPr>
              <w:pStyle w:val="ListParagraph"/>
              <w:numPr>
                <w:ilvl w:val="0"/>
                <w:numId w:val="4"/>
              </w:numPr>
            </w:pPr>
            <w:r>
              <w:t>Curriculum</w:t>
            </w:r>
            <w:r w:rsidR="005022E3">
              <w:t xml:space="preserve"> </w:t>
            </w:r>
            <w:r>
              <w:t>lead</w:t>
            </w:r>
          </w:p>
          <w:p w:rsidR="001D5037" w:rsidRDefault="001D5037" w:rsidP="005022E3">
            <w:pPr>
              <w:pStyle w:val="ListParagraph"/>
              <w:numPr>
                <w:ilvl w:val="0"/>
                <w:numId w:val="4"/>
              </w:numPr>
            </w:pPr>
            <w:r>
              <w:t>PHSE lead</w:t>
            </w:r>
          </w:p>
        </w:tc>
        <w:tc>
          <w:tcPr>
            <w:tcW w:w="1264" w:type="dxa"/>
          </w:tcPr>
          <w:p w:rsidR="001D5037" w:rsidRDefault="001D5037">
            <w:r>
              <w:t>Ongoing</w:t>
            </w:r>
          </w:p>
        </w:tc>
        <w:tc>
          <w:tcPr>
            <w:tcW w:w="2670" w:type="dxa"/>
          </w:tcPr>
          <w:p w:rsidR="001D5037" w:rsidRDefault="001D5037" w:rsidP="001D5037">
            <w:r>
              <w:t>School community more</w:t>
            </w:r>
          </w:p>
          <w:p w:rsidR="001D5037" w:rsidRDefault="001D5037" w:rsidP="001D5037">
            <w:r>
              <w:t>aware of issues</w:t>
            </w:r>
          </w:p>
          <w:p w:rsidR="001D5037" w:rsidRDefault="001D5037" w:rsidP="001D5037">
            <w:r>
              <w:t>Evidenced in displays, pupil</w:t>
            </w:r>
          </w:p>
          <w:p w:rsidR="001D5037" w:rsidRDefault="001D5037" w:rsidP="001D5037">
            <w:r>
              <w:t>voice and ethos</w:t>
            </w:r>
          </w:p>
        </w:tc>
        <w:tc>
          <w:tcPr>
            <w:tcW w:w="1620" w:type="dxa"/>
          </w:tcPr>
          <w:p w:rsidR="001D5037" w:rsidRDefault="001D5037"/>
        </w:tc>
      </w:tr>
      <w:tr w:rsidR="005022E3" w:rsidTr="005022E3">
        <w:tc>
          <w:tcPr>
            <w:tcW w:w="1271" w:type="dxa"/>
          </w:tcPr>
          <w:p w:rsidR="001D5037" w:rsidRPr="005022E3" w:rsidRDefault="001D5037" w:rsidP="005022E3">
            <w:pPr>
              <w:jc w:val="center"/>
              <w:rPr>
                <w:b/>
              </w:rPr>
            </w:pPr>
            <w:r w:rsidRPr="005022E3">
              <w:rPr>
                <w:b/>
              </w:rPr>
              <w:t>Gender and</w:t>
            </w:r>
          </w:p>
          <w:p w:rsidR="001D5037" w:rsidRPr="005022E3" w:rsidRDefault="001D5037" w:rsidP="005022E3">
            <w:pPr>
              <w:jc w:val="center"/>
              <w:rPr>
                <w:b/>
              </w:rPr>
            </w:pPr>
            <w:r w:rsidRPr="005022E3">
              <w:rPr>
                <w:b/>
              </w:rPr>
              <w:t>disability</w:t>
            </w:r>
          </w:p>
        </w:tc>
        <w:tc>
          <w:tcPr>
            <w:tcW w:w="2766" w:type="dxa"/>
          </w:tcPr>
          <w:p w:rsidR="001D5037" w:rsidRDefault="001D5037" w:rsidP="001D5037">
            <w:r>
              <w:t>All groups engaging with</w:t>
            </w:r>
          </w:p>
          <w:p w:rsidR="001D5037" w:rsidRDefault="001D5037" w:rsidP="001D5037">
            <w:proofErr w:type="spellStart"/>
            <w:r>
              <w:t>extra curricular</w:t>
            </w:r>
            <w:proofErr w:type="spellEnd"/>
            <w:r>
              <w:t xml:space="preserve"> provision</w:t>
            </w:r>
          </w:p>
        </w:tc>
        <w:tc>
          <w:tcPr>
            <w:tcW w:w="2433" w:type="dxa"/>
          </w:tcPr>
          <w:p w:rsidR="001D5037" w:rsidRDefault="001D5037" w:rsidP="001D5037">
            <w:r>
              <w:t>Range of activities to engage</w:t>
            </w:r>
            <w:r w:rsidR="005022E3">
              <w:t xml:space="preserve"> </w:t>
            </w:r>
            <w:r>
              <w:t xml:space="preserve">all stakeholders, </w:t>
            </w:r>
            <w:proofErr w:type="spellStart"/>
            <w:r>
              <w:t>eg.</w:t>
            </w:r>
            <w:proofErr w:type="spellEnd"/>
            <w:r>
              <w:t xml:space="preserve"> Pupils</w:t>
            </w:r>
            <w:r w:rsidR="005022E3">
              <w:t xml:space="preserve"> </w:t>
            </w:r>
            <w:r>
              <w:t>with SEN and girls</w:t>
            </w:r>
          </w:p>
        </w:tc>
        <w:tc>
          <w:tcPr>
            <w:tcW w:w="1924" w:type="dxa"/>
          </w:tcPr>
          <w:p w:rsidR="001D5037" w:rsidRDefault="001D5037" w:rsidP="001D5037">
            <w:pPr>
              <w:pStyle w:val="ListParagraph"/>
              <w:numPr>
                <w:ilvl w:val="0"/>
                <w:numId w:val="5"/>
              </w:numPr>
            </w:pPr>
            <w:r>
              <w:t>Curriculum</w:t>
            </w:r>
            <w:r w:rsidR="005022E3">
              <w:t xml:space="preserve"> </w:t>
            </w:r>
            <w:r>
              <w:t>lead</w:t>
            </w:r>
          </w:p>
          <w:p w:rsidR="001D5037" w:rsidRDefault="001D5037" w:rsidP="005022E3">
            <w:pPr>
              <w:pStyle w:val="ListParagraph"/>
              <w:numPr>
                <w:ilvl w:val="0"/>
                <w:numId w:val="5"/>
              </w:numPr>
            </w:pPr>
            <w:r>
              <w:t>PE Lead</w:t>
            </w:r>
          </w:p>
          <w:p w:rsidR="001D5037" w:rsidRDefault="001D5037" w:rsidP="005022E3">
            <w:pPr>
              <w:pStyle w:val="ListParagraph"/>
              <w:numPr>
                <w:ilvl w:val="0"/>
                <w:numId w:val="5"/>
              </w:numPr>
            </w:pPr>
            <w:proofErr w:type="spellStart"/>
            <w:r>
              <w:t>SENCo</w:t>
            </w:r>
            <w:proofErr w:type="spellEnd"/>
          </w:p>
        </w:tc>
        <w:tc>
          <w:tcPr>
            <w:tcW w:w="1264" w:type="dxa"/>
          </w:tcPr>
          <w:p w:rsidR="001D5037" w:rsidRDefault="001D5037" w:rsidP="001D5037">
            <w:r>
              <w:t>September</w:t>
            </w:r>
          </w:p>
          <w:p w:rsidR="001D5037" w:rsidRDefault="001D5037" w:rsidP="001D5037">
            <w:r>
              <w:t>202</w:t>
            </w:r>
            <w:r w:rsidR="005022E3">
              <w:t>1</w:t>
            </w:r>
            <w:r>
              <w:t xml:space="preserve"> and</w:t>
            </w:r>
          </w:p>
          <w:p w:rsidR="001D5037" w:rsidRDefault="001D5037" w:rsidP="001D5037">
            <w:r>
              <w:t>ongoing</w:t>
            </w:r>
          </w:p>
          <w:p w:rsidR="001D5037" w:rsidRDefault="001D5037" w:rsidP="001D5037">
            <w:r>
              <w:t>thereafter</w:t>
            </w:r>
          </w:p>
        </w:tc>
        <w:tc>
          <w:tcPr>
            <w:tcW w:w="2670" w:type="dxa"/>
          </w:tcPr>
          <w:p w:rsidR="001D5037" w:rsidRDefault="001D5037" w:rsidP="001D5037">
            <w:r>
              <w:t>Increased participation in</w:t>
            </w:r>
          </w:p>
          <w:p w:rsidR="001D5037" w:rsidRDefault="001D5037" w:rsidP="001D5037">
            <w:r>
              <w:t>activities by SEN and girls</w:t>
            </w:r>
          </w:p>
          <w:p w:rsidR="001D5037" w:rsidRDefault="001D5037" w:rsidP="001D5037">
            <w:r>
              <w:t>Balanced take up across all</w:t>
            </w:r>
          </w:p>
          <w:p w:rsidR="001D5037" w:rsidRDefault="001D5037" w:rsidP="001D5037">
            <w:r>
              <w:t>groups</w:t>
            </w:r>
          </w:p>
        </w:tc>
        <w:tc>
          <w:tcPr>
            <w:tcW w:w="1620" w:type="dxa"/>
          </w:tcPr>
          <w:p w:rsidR="001D5037" w:rsidRDefault="001D5037"/>
        </w:tc>
      </w:tr>
      <w:tr w:rsidR="005022E3" w:rsidTr="005022E3">
        <w:tc>
          <w:tcPr>
            <w:tcW w:w="1271" w:type="dxa"/>
          </w:tcPr>
          <w:p w:rsidR="001D5037" w:rsidRPr="005022E3" w:rsidRDefault="001D5037" w:rsidP="005022E3">
            <w:pPr>
              <w:jc w:val="center"/>
              <w:rPr>
                <w:b/>
              </w:rPr>
            </w:pPr>
            <w:r w:rsidRPr="005022E3">
              <w:rPr>
                <w:b/>
              </w:rPr>
              <w:lastRenderedPageBreak/>
              <w:t>All Groups</w:t>
            </w:r>
          </w:p>
        </w:tc>
        <w:tc>
          <w:tcPr>
            <w:tcW w:w="2766" w:type="dxa"/>
          </w:tcPr>
          <w:p w:rsidR="001D5037" w:rsidRDefault="001D5037" w:rsidP="001D5037">
            <w:r>
              <w:t>All pupils are able to make a</w:t>
            </w:r>
          </w:p>
          <w:p w:rsidR="001D5037" w:rsidRDefault="001D5037" w:rsidP="001D5037">
            <w:r>
              <w:t>contribution and</w:t>
            </w:r>
          </w:p>
          <w:p w:rsidR="001D5037" w:rsidRDefault="001D5037" w:rsidP="001D5037">
            <w:r>
              <w:t>involvement in academy life</w:t>
            </w:r>
          </w:p>
        </w:tc>
        <w:tc>
          <w:tcPr>
            <w:tcW w:w="2433" w:type="dxa"/>
          </w:tcPr>
          <w:p w:rsidR="001D5037" w:rsidRDefault="001D5037" w:rsidP="001D5037">
            <w:r>
              <w:t>The diversity of the academy is</w:t>
            </w:r>
            <w:r w:rsidR="005022E3">
              <w:t xml:space="preserve"> </w:t>
            </w:r>
            <w:r>
              <w:t>regularly celebrated and</w:t>
            </w:r>
            <w:r w:rsidR="005022E3">
              <w:t xml:space="preserve"> </w:t>
            </w:r>
            <w:r>
              <w:t>recognised.</w:t>
            </w:r>
          </w:p>
          <w:p w:rsidR="001D5037" w:rsidRDefault="001D5037" w:rsidP="001D5037">
            <w:r>
              <w:t>World events (such as Martin</w:t>
            </w:r>
            <w:r w:rsidR="005022E3">
              <w:t xml:space="preserve"> </w:t>
            </w:r>
            <w:r>
              <w:t>Luther King Day celebrated)</w:t>
            </w:r>
          </w:p>
          <w:p w:rsidR="001D5037" w:rsidRDefault="001D5037" w:rsidP="001D5037">
            <w:r>
              <w:t>Positive values modelled by all</w:t>
            </w:r>
          </w:p>
          <w:p w:rsidR="001D5037" w:rsidRDefault="001D5037" w:rsidP="001D5037">
            <w:r>
              <w:t>Curriculum supports</w:t>
            </w:r>
          </w:p>
          <w:p w:rsidR="001D5037" w:rsidRDefault="001D5037" w:rsidP="001D5037">
            <w:r>
              <w:t>knowledge of other cultures</w:t>
            </w:r>
            <w:r w:rsidR="005022E3">
              <w:t xml:space="preserve"> </w:t>
            </w:r>
            <w:r>
              <w:t>and immigration.</w:t>
            </w:r>
          </w:p>
        </w:tc>
        <w:tc>
          <w:tcPr>
            <w:tcW w:w="1924" w:type="dxa"/>
          </w:tcPr>
          <w:p w:rsidR="001D5037" w:rsidRDefault="001D5037" w:rsidP="005022E3">
            <w:pPr>
              <w:pStyle w:val="ListParagraph"/>
              <w:numPr>
                <w:ilvl w:val="0"/>
                <w:numId w:val="6"/>
              </w:numPr>
            </w:pPr>
            <w:r>
              <w:t>All staff</w:t>
            </w:r>
          </w:p>
          <w:p w:rsidR="001D5037" w:rsidRDefault="001D5037" w:rsidP="001D5037">
            <w:pPr>
              <w:pStyle w:val="ListParagraph"/>
              <w:numPr>
                <w:ilvl w:val="0"/>
                <w:numId w:val="6"/>
              </w:numPr>
            </w:pPr>
            <w:r>
              <w:t>Inclusion</w:t>
            </w:r>
            <w:r w:rsidR="005022E3">
              <w:t xml:space="preserve"> </w:t>
            </w:r>
            <w:r>
              <w:t>Lead</w:t>
            </w:r>
          </w:p>
        </w:tc>
        <w:tc>
          <w:tcPr>
            <w:tcW w:w="1264" w:type="dxa"/>
          </w:tcPr>
          <w:p w:rsidR="001D5037" w:rsidRDefault="001D5037" w:rsidP="001D5037">
            <w:r>
              <w:t>September</w:t>
            </w:r>
          </w:p>
          <w:p w:rsidR="001D5037" w:rsidRDefault="001D5037" w:rsidP="001D5037">
            <w:r>
              <w:t>202</w:t>
            </w:r>
            <w:r w:rsidR="005022E3">
              <w:t>1</w:t>
            </w:r>
            <w:r>
              <w:t xml:space="preserve"> and</w:t>
            </w:r>
          </w:p>
          <w:p w:rsidR="001D5037" w:rsidRDefault="001D5037" w:rsidP="001D5037">
            <w:r>
              <w:t>ongoing</w:t>
            </w:r>
          </w:p>
          <w:p w:rsidR="001D5037" w:rsidRDefault="001D5037" w:rsidP="001D5037">
            <w:r>
              <w:t>the</w:t>
            </w:r>
            <w:bookmarkStart w:id="0" w:name="_GoBack"/>
            <w:bookmarkEnd w:id="0"/>
            <w:r>
              <w:t>reafter</w:t>
            </w:r>
          </w:p>
        </w:tc>
        <w:tc>
          <w:tcPr>
            <w:tcW w:w="2670" w:type="dxa"/>
          </w:tcPr>
          <w:p w:rsidR="001D5037" w:rsidRDefault="001D5037" w:rsidP="001D5037">
            <w:r>
              <w:t>Racist incidents identified</w:t>
            </w:r>
          </w:p>
          <w:p w:rsidR="001D5037" w:rsidRDefault="001D5037" w:rsidP="001D5037">
            <w:r>
              <w:t>and challenged.</w:t>
            </w:r>
          </w:p>
          <w:p w:rsidR="001D5037" w:rsidRDefault="001D5037" w:rsidP="001D5037">
            <w:r>
              <w:t>Anti-Bullying Policy</w:t>
            </w:r>
          </w:p>
          <w:p w:rsidR="001D5037" w:rsidRDefault="001D5037" w:rsidP="001D5037">
            <w:r>
              <w:t>followed</w:t>
            </w:r>
          </w:p>
          <w:p w:rsidR="001D5037" w:rsidRDefault="001D5037" w:rsidP="001D5037">
            <w:r>
              <w:t>Pupil voice demonstrates</w:t>
            </w:r>
          </w:p>
          <w:p w:rsidR="001D5037" w:rsidRDefault="001D5037" w:rsidP="001D5037">
            <w:r>
              <w:t>positive values and</w:t>
            </w:r>
          </w:p>
          <w:p w:rsidR="001D5037" w:rsidRDefault="001D5037" w:rsidP="001D5037">
            <w:r>
              <w:t>challenge of stereotypes</w:t>
            </w:r>
          </w:p>
        </w:tc>
        <w:tc>
          <w:tcPr>
            <w:tcW w:w="1620" w:type="dxa"/>
          </w:tcPr>
          <w:p w:rsidR="001D5037" w:rsidRDefault="001D5037"/>
        </w:tc>
      </w:tr>
      <w:tr w:rsidR="005022E3" w:rsidTr="005022E3">
        <w:tc>
          <w:tcPr>
            <w:tcW w:w="1271" w:type="dxa"/>
          </w:tcPr>
          <w:p w:rsidR="001D5037" w:rsidRPr="005022E3" w:rsidRDefault="001D5037" w:rsidP="005022E3">
            <w:pPr>
              <w:jc w:val="center"/>
              <w:rPr>
                <w:b/>
              </w:rPr>
            </w:pPr>
            <w:r w:rsidRPr="005022E3">
              <w:rPr>
                <w:b/>
              </w:rPr>
              <w:t>Gender</w:t>
            </w:r>
          </w:p>
        </w:tc>
        <w:tc>
          <w:tcPr>
            <w:tcW w:w="2766" w:type="dxa"/>
          </w:tcPr>
          <w:p w:rsidR="001D5037" w:rsidRDefault="001D5037" w:rsidP="001D5037">
            <w:r>
              <w:t>All pupils engaged in</w:t>
            </w:r>
          </w:p>
          <w:p w:rsidR="001D5037" w:rsidRDefault="001D5037" w:rsidP="001D5037">
            <w:r>
              <w:t>reading and make good</w:t>
            </w:r>
          </w:p>
          <w:p w:rsidR="001D5037" w:rsidRDefault="001D5037" w:rsidP="001D5037">
            <w:r>
              <w:t>reading progress</w:t>
            </w:r>
          </w:p>
        </w:tc>
        <w:tc>
          <w:tcPr>
            <w:tcW w:w="2433" w:type="dxa"/>
          </w:tcPr>
          <w:p w:rsidR="001D5037" w:rsidRDefault="001D5037" w:rsidP="001D5037">
            <w:r>
              <w:t>Boys are engaged in texts and</w:t>
            </w:r>
          </w:p>
          <w:p w:rsidR="001D5037" w:rsidRDefault="001D5037" w:rsidP="001D5037">
            <w:r>
              <w:t>reading</w:t>
            </w:r>
          </w:p>
          <w:p w:rsidR="001D5037" w:rsidRDefault="001D5037" w:rsidP="001D5037">
            <w:r>
              <w:t>Texts are chosen to be</w:t>
            </w:r>
          </w:p>
          <w:p w:rsidR="001D5037" w:rsidRDefault="001D5037" w:rsidP="001D5037">
            <w:r>
              <w:t>inclusive of all children.</w:t>
            </w:r>
          </w:p>
        </w:tc>
        <w:tc>
          <w:tcPr>
            <w:tcW w:w="1924" w:type="dxa"/>
          </w:tcPr>
          <w:p w:rsidR="001D5037" w:rsidRDefault="001D5037" w:rsidP="001D5037">
            <w:pPr>
              <w:pStyle w:val="ListParagraph"/>
              <w:numPr>
                <w:ilvl w:val="0"/>
                <w:numId w:val="7"/>
              </w:numPr>
            </w:pPr>
            <w:r>
              <w:t>English</w:t>
            </w:r>
            <w:r w:rsidR="005022E3">
              <w:t xml:space="preserve"> </w:t>
            </w:r>
            <w:r>
              <w:t>Lead</w:t>
            </w:r>
          </w:p>
          <w:p w:rsidR="001D5037" w:rsidRDefault="001D5037" w:rsidP="001D5037">
            <w:pPr>
              <w:pStyle w:val="ListParagraph"/>
              <w:numPr>
                <w:ilvl w:val="0"/>
                <w:numId w:val="7"/>
              </w:numPr>
            </w:pPr>
            <w:r>
              <w:t>Class</w:t>
            </w:r>
            <w:r w:rsidR="005022E3">
              <w:t xml:space="preserve"> </w:t>
            </w:r>
            <w:r>
              <w:t>teachers</w:t>
            </w:r>
          </w:p>
        </w:tc>
        <w:tc>
          <w:tcPr>
            <w:tcW w:w="1264" w:type="dxa"/>
          </w:tcPr>
          <w:p w:rsidR="001D5037" w:rsidRDefault="001D5037" w:rsidP="001D5037">
            <w:r>
              <w:t>September</w:t>
            </w:r>
          </w:p>
          <w:p w:rsidR="001D5037" w:rsidRDefault="001D5037" w:rsidP="001D5037">
            <w:r>
              <w:t>202</w:t>
            </w:r>
            <w:r w:rsidR="005022E3">
              <w:t>1</w:t>
            </w:r>
            <w:r>
              <w:t xml:space="preserve"> and</w:t>
            </w:r>
          </w:p>
          <w:p w:rsidR="001D5037" w:rsidRDefault="001D5037" w:rsidP="001D5037">
            <w:r>
              <w:t>ongoing</w:t>
            </w:r>
          </w:p>
          <w:p w:rsidR="001D5037" w:rsidRDefault="001D5037" w:rsidP="001D5037">
            <w:r>
              <w:t>thereafter</w:t>
            </w:r>
          </w:p>
        </w:tc>
        <w:tc>
          <w:tcPr>
            <w:tcW w:w="2670" w:type="dxa"/>
          </w:tcPr>
          <w:p w:rsidR="001D5037" w:rsidRDefault="001D5037" w:rsidP="001D5037">
            <w:r>
              <w:t>Boys evidently engaged</w:t>
            </w:r>
          </w:p>
          <w:p w:rsidR="001D5037" w:rsidRDefault="001D5037" w:rsidP="001D5037">
            <w:r>
              <w:t>and making good progress.</w:t>
            </w:r>
          </w:p>
          <w:p w:rsidR="001D5037" w:rsidRDefault="001D5037" w:rsidP="001D5037">
            <w:r>
              <w:t>Pupil Voice evidences</w:t>
            </w:r>
          </w:p>
          <w:p w:rsidR="001D5037" w:rsidRDefault="001D5037" w:rsidP="001D5037">
            <w:r>
              <w:t>engagement</w:t>
            </w:r>
          </w:p>
        </w:tc>
        <w:tc>
          <w:tcPr>
            <w:tcW w:w="1620" w:type="dxa"/>
          </w:tcPr>
          <w:p w:rsidR="001D5037" w:rsidRDefault="001D5037"/>
        </w:tc>
      </w:tr>
      <w:tr w:rsidR="005022E3" w:rsidTr="005022E3">
        <w:tc>
          <w:tcPr>
            <w:tcW w:w="1271" w:type="dxa"/>
          </w:tcPr>
          <w:p w:rsidR="001D5037" w:rsidRPr="005022E3" w:rsidRDefault="001D5037" w:rsidP="005022E3">
            <w:pPr>
              <w:jc w:val="center"/>
              <w:rPr>
                <w:b/>
              </w:rPr>
            </w:pPr>
            <w:r w:rsidRPr="005022E3">
              <w:rPr>
                <w:b/>
              </w:rPr>
              <w:t>Age</w:t>
            </w:r>
          </w:p>
        </w:tc>
        <w:tc>
          <w:tcPr>
            <w:tcW w:w="2766" w:type="dxa"/>
          </w:tcPr>
          <w:p w:rsidR="001D5037" w:rsidRDefault="001D5037" w:rsidP="001D5037">
            <w:r>
              <w:t>Children to have an</w:t>
            </w:r>
          </w:p>
          <w:p w:rsidR="001D5037" w:rsidRDefault="001D5037" w:rsidP="001D5037">
            <w:r>
              <w:t>understanding of the</w:t>
            </w:r>
          </w:p>
          <w:p w:rsidR="001D5037" w:rsidRDefault="001D5037" w:rsidP="001D5037">
            <w:r>
              <w:t>challenge of getting older</w:t>
            </w:r>
          </w:p>
          <w:p w:rsidR="001D5037" w:rsidRDefault="001D5037" w:rsidP="001D5037">
            <w:r>
              <w:t>and value the older</w:t>
            </w:r>
          </w:p>
          <w:p w:rsidR="001D5037" w:rsidRDefault="001D5037" w:rsidP="001D5037">
            <w:r>
              <w:t>generation’s contribution to</w:t>
            </w:r>
          </w:p>
          <w:p w:rsidR="001D5037" w:rsidRDefault="001D5037" w:rsidP="001D5037">
            <w:r>
              <w:t>society.</w:t>
            </w:r>
          </w:p>
        </w:tc>
        <w:tc>
          <w:tcPr>
            <w:tcW w:w="2433" w:type="dxa"/>
          </w:tcPr>
          <w:p w:rsidR="001D5037" w:rsidRDefault="001D5037" w:rsidP="001D5037">
            <w:r>
              <w:t>Reception children and choir</w:t>
            </w:r>
          </w:p>
          <w:p w:rsidR="001D5037" w:rsidRDefault="001D5037" w:rsidP="001D5037">
            <w:r>
              <w:t>to visit care homes and build</w:t>
            </w:r>
          </w:p>
          <w:p w:rsidR="001D5037" w:rsidRDefault="001D5037" w:rsidP="001D5037">
            <w:r>
              <w:t>positive relationships with the</w:t>
            </w:r>
          </w:p>
          <w:p w:rsidR="001D5037" w:rsidRDefault="001D5037" w:rsidP="001D5037">
            <w:r>
              <w:t>older generation.</w:t>
            </w:r>
          </w:p>
          <w:p w:rsidR="001D5037" w:rsidRDefault="001D5037" w:rsidP="001D5037">
            <w:r>
              <w:t>Ageism and stereotypes</w:t>
            </w:r>
          </w:p>
          <w:p w:rsidR="001D5037" w:rsidRDefault="001D5037" w:rsidP="001D5037">
            <w:r>
              <w:t>challenged.</w:t>
            </w:r>
          </w:p>
          <w:p w:rsidR="001D5037" w:rsidRDefault="001D5037" w:rsidP="001D5037">
            <w:r>
              <w:t>Explore living history in the</w:t>
            </w:r>
          </w:p>
          <w:p w:rsidR="001D5037" w:rsidRDefault="001D5037" w:rsidP="001D5037">
            <w:r>
              <w:t>curriculum.</w:t>
            </w:r>
          </w:p>
        </w:tc>
        <w:tc>
          <w:tcPr>
            <w:tcW w:w="1924" w:type="dxa"/>
          </w:tcPr>
          <w:p w:rsidR="001D5037" w:rsidRDefault="001D5037" w:rsidP="005022E3">
            <w:pPr>
              <w:pStyle w:val="ListParagraph"/>
              <w:numPr>
                <w:ilvl w:val="0"/>
                <w:numId w:val="8"/>
              </w:numPr>
            </w:pPr>
            <w:r>
              <w:t>SLT</w:t>
            </w:r>
          </w:p>
          <w:p w:rsidR="001D5037" w:rsidRDefault="001D5037" w:rsidP="005022E3">
            <w:pPr>
              <w:pStyle w:val="ListParagraph"/>
              <w:numPr>
                <w:ilvl w:val="0"/>
                <w:numId w:val="8"/>
              </w:numPr>
            </w:pPr>
            <w:r>
              <w:t>All teachers</w:t>
            </w:r>
          </w:p>
        </w:tc>
        <w:tc>
          <w:tcPr>
            <w:tcW w:w="1264" w:type="dxa"/>
          </w:tcPr>
          <w:p w:rsidR="001D5037" w:rsidRDefault="001D5037" w:rsidP="001D5037">
            <w:r>
              <w:t>September</w:t>
            </w:r>
          </w:p>
          <w:p w:rsidR="001D5037" w:rsidRDefault="001D5037" w:rsidP="001D5037">
            <w:r>
              <w:t>202</w:t>
            </w:r>
            <w:r w:rsidR="005022E3">
              <w:t>1</w:t>
            </w:r>
            <w:r>
              <w:t xml:space="preserve"> and</w:t>
            </w:r>
          </w:p>
          <w:p w:rsidR="001D5037" w:rsidRDefault="001D5037" w:rsidP="001D5037">
            <w:r>
              <w:t>ongoing</w:t>
            </w:r>
          </w:p>
          <w:p w:rsidR="001D5037" w:rsidRDefault="001D5037" w:rsidP="001D5037">
            <w:r>
              <w:t>thereafter</w:t>
            </w:r>
          </w:p>
        </w:tc>
        <w:tc>
          <w:tcPr>
            <w:tcW w:w="2670" w:type="dxa"/>
          </w:tcPr>
          <w:p w:rsidR="001D5037" w:rsidRDefault="001D5037" w:rsidP="001D5037">
            <w:r>
              <w:t>Positive perceptions of the</w:t>
            </w:r>
          </w:p>
          <w:p w:rsidR="001D5037" w:rsidRDefault="001D5037" w:rsidP="001D5037">
            <w:r>
              <w:t>older generation, where</w:t>
            </w:r>
          </w:p>
          <w:p w:rsidR="001D5037" w:rsidRDefault="001D5037" w:rsidP="001D5037">
            <w:r>
              <w:t>valid.</w:t>
            </w:r>
          </w:p>
          <w:p w:rsidR="001D5037" w:rsidRDefault="001D5037" w:rsidP="001D5037">
            <w:r>
              <w:t>Positive community</w:t>
            </w:r>
          </w:p>
          <w:p w:rsidR="001D5037" w:rsidRDefault="001D5037" w:rsidP="001D5037">
            <w:r>
              <w:t>engagement.</w:t>
            </w:r>
          </w:p>
        </w:tc>
        <w:tc>
          <w:tcPr>
            <w:tcW w:w="1620" w:type="dxa"/>
          </w:tcPr>
          <w:p w:rsidR="001D5037" w:rsidRDefault="001D5037"/>
        </w:tc>
      </w:tr>
    </w:tbl>
    <w:p w:rsidR="001D5037" w:rsidRDefault="001D5037"/>
    <w:sectPr w:rsidR="001D5037" w:rsidSect="001D5037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22E3" w:rsidRDefault="005022E3" w:rsidP="005022E3">
      <w:pPr>
        <w:spacing w:after="0" w:line="240" w:lineRule="auto"/>
      </w:pPr>
      <w:r>
        <w:separator/>
      </w:r>
    </w:p>
  </w:endnote>
  <w:endnote w:type="continuationSeparator" w:id="0">
    <w:p w:rsidR="005022E3" w:rsidRDefault="005022E3" w:rsidP="005022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22E3" w:rsidRDefault="005022E3" w:rsidP="005022E3">
      <w:pPr>
        <w:spacing w:after="0" w:line="240" w:lineRule="auto"/>
      </w:pPr>
      <w:r>
        <w:separator/>
      </w:r>
    </w:p>
  </w:footnote>
  <w:footnote w:type="continuationSeparator" w:id="0">
    <w:p w:rsidR="005022E3" w:rsidRDefault="005022E3" w:rsidP="005022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022E3" w:rsidRDefault="005022E3" w:rsidP="005022E3">
    <w:pPr>
      <w:pStyle w:val="Header"/>
      <w:jc w:val="center"/>
      <w:rPr>
        <w:b/>
        <w:sz w:val="28"/>
        <w:u w:val="single"/>
      </w:rPr>
    </w:pPr>
    <w:r>
      <w:rPr>
        <w:b/>
        <w:noProof/>
        <w:sz w:val="28"/>
        <w:u w:val="single"/>
      </w:rPr>
      <w:drawing>
        <wp:anchor distT="0" distB="0" distL="114300" distR="114300" simplePos="0" relativeHeight="251659264" behindDoc="0" locked="0" layoutInCell="1" allowOverlap="1" wp14:anchorId="3BA88B44">
          <wp:simplePos x="0" y="0"/>
          <wp:positionH relativeFrom="column">
            <wp:posOffset>7060364</wp:posOffset>
          </wp:positionH>
          <wp:positionV relativeFrom="paragraph">
            <wp:posOffset>1270</wp:posOffset>
          </wp:positionV>
          <wp:extent cx="990840" cy="462392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0840" cy="46239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noProof/>
        <w:sz w:val="28"/>
        <w:u w:val="single"/>
      </w:rPr>
      <w:drawing>
        <wp:anchor distT="0" distB="0" distL="114300" distR="114300" simplePos="0" relativeHeight="251658240" behindDoc="0" locked="0" layoutInCell="1" allowOverlap="1" wp14:anchorId="2362F0AD">
          <wp:simplePos x="0" y="0"/>
          <wp:positionH relativeFrom="column">
            <wp:posOffset>809745</wp:posOffset>
          </wp:positionH>
          <wp:positionV relativeFrom="paragraph">
            <wp:posOffset>-91327</wp:posOffset>
          </wp:positionV>
          <wp:extent cx="500576" cy="555584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00576" cy="55558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5022E3">
      <w:rPr>
        <w:b/>
        <w:sz w:val="28"/>
        <w:u w:val="single"/>
      </w:rPr>
      <w:t>Appendix A - Equality Plan Objectives 2021-21</w:t>
    </w:r>
  </w:p>
  <w:p w:rsidR="005022E3" w:rsidRPr="005022E3" w:rsidRDefault="005022E3" w:rsidP="005022E3">
    <w:pPr>
      <w:pStyle w:val="Header"/>
      <w:rPr>
        <w:b/>
        <w:sz w:val="28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E4DF7"/>
    <w:multiLevelType w:val="hybridMultilevel"/>
    <w:tmpl w:val="300465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437AAE"/>
    <w:multiLevelType w:val="hybridMultilevel"/>
    <w:tmpl w:val="162610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253A97"/>
    <w:multiLevelType w:val="hybridMultilevel"/>
    <w:tmpl w:val="E4B82B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22033F"/>
    <w:multiLevelType w:val="hybridMultilevel"/>
    <w:tmpl w:val="3E50DE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0B59ED"/>
    <w:multiLevelType w:val="hybridMultilevel"/>
    <w:tmpl w:val="9BE660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FF64FD"/>
    <w:multiLevelType w:val="hybridMultilevel"/>
    <w:tmpl w:val="A9FA7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DA49E7"/>
    <w:multiLevelType w:val="hybridMultilevel"/>
    <w:tmpl w:val="FC168D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BD46FA"/>
    <w:multiLevelType w:val="hybridMultilevel"/>
    <w:tmpl w:val="EF7AA9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7"/>
  </w:num>
  <w:num w:numId="5">
    <w:abstractNumId w:val="5"/>
  </w:num>
  <w:num w:numId="6">
    <w:abstractNumId w:val="4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2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5037"/>
    <w:rsid w:val="001D5037"/>
    <w:rsid w:val="005022E3"/>
    <w:rsid w:val="00646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3E9F8DA"/>
  <w15:chartTrackingRefBased/>
  <w15:docId w15:val="{B4632077-5710-4388-8C2B-9AE008FF69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50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2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22E3"/>
  </w:style>
  <w:style w:type="paragraph" w:styleId="Footer">
    <w:name w:val="footer"/>
    <w:basedOn w:val="Normal"/>
    <w:link w:val="FooterChar"/>
    <w:uiPriority w:val="99"/>
    <w:unhideWhenUsed/>
    <w:rsid w:val="005022E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22E3"/>
  </w:style>
  <w:style w:type="paragraph" w:styleId="ListParagraph">
    <w:name w:val="List Paragraph"/>
    <w:basedOn w:val="Normal"/>
    <w:uiPriority w:val="34"/>
    <w:qFormat/>
    <w:rsid w:val="005022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Denniss</dc:creator>
  <cp:keywords/>
  <dc:description/>
  <cp:lastModifiedBy>Laura Denniss</cp:lastModifiedBy>
  <cp:revision>1</cp:revision>
  <dcterms:created xsi:type="dcterms:W3CDTF">2021-10-12T10:52:00Z</dcterms:created>
  <dcterms:modified xsi:type="dcterms:W3CDTF">2021-10-12T11:12:00Z</dcterms:modified>
</cp:coreProperties>
</file>